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sz w:val="24"/>
          <w:szCs w:val="24"/>
          <w:rFonts w:ascii="Calibri" w:cs="Calibri" w:eastAsia="Calibri" w:hAnsi="Calibri"/>
        </w:rPr>
        <w:t xml:space="preserve">EVERY SOLDIER IS A SENSOR</w:t>
      </w:r>
    </w:p>
    <w:p>
      <w:pPr>
        <w:pStyle w:val="Heading2"/>
      </w:pPr>
      <w:r>
        <w:rPr>
          <w:sz w:val="24"/>
          <w:szCs w:val="24"/>
          <w:rFonts w:ascii="Calibri" w:cs="Calibri" w:eastAsia="Calibri" w:hAnsi="Calibri"/>
        </w:rPr>
        <w:t xml:space="preserve">Counter-UAS + C-RAM + GPS-Denied PNT — One Platform, One Mesh</w:t>
      </w:r>
    </w:p>
    <w:p>
      <w:pPr>
        <w:spacing w:after="100"/>
      </w:pPr>
    </w:p>
    <w:p>
      <w:pPr>
        <w:spacing w:after="80"/>
      </w:pPr>
      <w:r>
        <w:rPr>
          <w:b/>
          <w:bCs/>
          <w:sz w:val="24"/>
          <w:szCs w:val="24"/>
          <w:rFonts w:ascii="Calibri" w:cs="Calibri" w:eastAsia="Calibri" w:hAnsi="Calibri"/>
        </w:rPr>
        <w:t xml:space="preserve">Integrated Services and Solutions LLC (ISS) — SDVOSB</w:t>
      </w:r>
    </w:p>
    <w:p>
      <w:pPr>
        <w:spacing w:after="80"/>
      </w:pPr>
      <w:r>
        <w:rPr>
          <w:b/>
          <w:bCs/>
          <w:sz w:val="24"/>
          <w:szCs w:val="24"/>
          <w:rFonts w:ascii="Calibri" w:cs="Calibri" w:eastAsia="Calibri" w:hAnsi="Calibri"/>
        </w:rPr>
        <w:t xml:space="preserve">UNCLASSIFIED // FOUO</w:t>
      </w:r>
    </w:p>
    <w:p>
      <w:pPr>
        <w:spacing w:after="80"/>
      </w:pPr>
      <w:r>
        <w:rPr>
          <w:b/>
          <w:bCs/>
          <w:sz w:val="24"/>
          <w:szCs w:val="24"/>
          <w:rFonts w:ascii="Calibri" w:cs="Calibri" w:eastAsia="Calibri" w:hAnsi="Calibri"/>
        </w:rPr>
        <w:t xml:space="preserve">Live Platform:</w:t>
      </w:r>
      <w:r>
        <w:rPr>
          <w:sz w:val="24"/>
          <w:szCs w:val="24"/>
          <w:rFonts w:ascii="Calibri" w:cs="Calibri" w:eastAsia="Calibri" w:hAnsi="Calibri"/>
        </w:rPr>
        <w:t xml:space="preserve"> https://shield-atlas-production.up.railway.app</w:t>
      </w:r>
    </w:p>
    <w:p>
      <w:pPr>
        <w:spacing w:after="80"/>
      </w:pPr>
      <w:r>
        <w:rPr>
          <w:b/>
          <w:bCs/>
          <w:sz w:val="24"/>
          <w:szCs w:val="24"/>
          <w:rFonts w:ascii="Calibri" w:cs="Calibri" w:eastAsia="Calibri" w:hAnsi="Calibri"/>
        </w:rPr>
        <w:t xml:space="preserve">Documents:</w:t>
      </w:r>
      <w:r>
        <w:rPr>
          <w:sz w:val="24"/>
          <w:szCs w:val="24"/>
          <w:rFonts w:ascii="Calibri" w:cs="Calibri" w:eastAsia="Calibri" w:hAnsi="Calibri"/>
        </w:rPr>
        <w:t xml:space="preserve"> https://shield-atlas-production.up.railway.app/documents</w:t>
      </w:r>
    </w:p>
    <w:p>
      <w:pPr>
        <w:spacing w:after="80"/>
      </w:pPr>
      <w:r>
        <w:rPr>
          <w:b/>
          <w:bCs/>
          <w:sz w:val="24"/>
          <w:szCs w:val="24"/>
          <w:rFonts w:ascii="Calibri" w:cs="Calibri" w:eastAsia="Calibri" w:hAnsi="Calibri"/>
        </w:rPr>
        <w:t xml:space="preserve">Contact:</w:t>
      </w:r>
      <w:r>
        <w:rPr>
          <w:sz w:val="24"/>
          <w:szCs w:val="24"/>
          <w:rFonts w:ascii="Calibri" w:cs="Calibri" w:eastAsia="Calibri" w:hAnsi="Calibri"/>
        </w:rPr>
        <w:t xml:space="preserve"> Dr. Terry Flood — 254-319-8460 — mr.terryflood@gmail.com</w:t>
      </w:r>
    </w:p>
    <w:p>
      <w:pPr>
        <w:spacing w:after="100"/>
      </w:pPr>
    </w:p>
    <w:p>
      <w:pPr>
        <w:pBdr>
          <w:bottom w:val="single" w:color="999999" w:sz="4"/>
        </w:pBdr>
        <w:spacing w:after="200"/>
      </w:pPr>
    </w:p>
    <w:p>
      <w:pPr>
        <w:spacing w:after="100"/>
      </w:pPr>
    </w:p>
    <w:p>
      <w:pPr>
        <w:pStyle w:val="Heading2"/>
      </w:pPr>
      <w:r>
        <w:rPr>
          <w:sz w:val="24"/>
          <w:szCs w:val="24"/>
          <w:rFonts w:ascii="Calibri" w:cs="Calibri" w:eastAsia="Calibri" w:hAnsi="Calibri"/>
        </w:rPr>
        <w:t xml:space="preserve">THE PROBLEM</w:t>
      </w:r>
    </w:p>
    <w:p>
      <w:pPr>
        <w:spacing w:after="100"/>
      </w:pPr>
    </w:p>
    <w:p>
      <w:pPr>
        <w:spacing w:after="80"/>
      </w:pPr>
      <w:r>
        <w:rPr>
          <w:sz w:val="24"/>
          <w:szCs w:val="24"/>
          <w:rFonts w:ascii="Calibri" w:cs="Calibri" w:eastAsia="Calibri" w:hAnsi="Calibri"/>
        </w:rPr>
        <w:t xml:space="preserve">Current C-UAS systems cost $10-25 million per site and protect one location. They use broadband jamming that disrupts friendly communications along with hostile signals. They cannot scale to every formation, every FOB, every convoy.</w:t>
      </w:r>
    </w:p>
    <w:p>
      <w:pPr>
        <w:spacing w:after="100"/>
      </w:pPr>
    </w:p>
    <w:p>
      <w:pPr>
        <w:spacing w:after="80"/>
      </w:pPr>
      <w:r>
        <w:rPr>
          <w:sz w:val="24"/>
          <w:szCs w:val="24"/>
          <w:rFonts w:ascii="Calibri" w:cs="Calibri" w:eastAsia="Calibri" w:hAnsi="Calibri"/>
        </w:rPr>
        <w:t xml:space="preserve">The biggest risk in drone-saturated environments is no longer detection — it is misidentification. Iran shot down what it believed was a US MQ-9 Reaper. It was a Chinese Wing Loong II operated by a coalition partner. Visual and radar-based identification cannot reliably distinguish between platforms that share similar physical characteristics.</w:t>
      </w:r>
    </w:p>
    <w:p>
      <w:pPr>
        <w:spacing w:after="100"/>
      </w:pPr>
    </w:p>
    <w:p>
      <w:pPr>
        <w:spacing w:after="80"/>
      </w:pPr>
      <w:r>
        <w:rPr>
          <w:sz w:val="24"/>
          <w:szCs w:val="24"/>
          <w:rFonts w:ascii="Calibri" w:cs="Calibri" w:eastAsia="Calibri" w:hAnsi="Calibri"/>
        </w:rPr>
        <w:t xml:space="preserve">GPS denial is now the default operating environment. Russia deploys mobile GPS spoofing systems from presidential motorcades to forward airbases. At Khmeimim Airbase in Syria, spoofed GPS signals were 500x stronger than authentic satellites. Any C-UAS system that depends on GPS is already compromised.</w:t>
      </w:r>
    </w:p>
    <w:p>
      <w:pPr>
        <w:spacing w:after="100"/>
      </w:pPr>
    </w:p>
    <w:p>
      <w:pPr>
        <w:pBdr>
          <w:bottom w:val="single" w:color="999999" w:sz="4"/>
        </w:pBdr>
        <w:spacing w:after="200"/>
      </w:pPr>
    </w:p>
    <w:p>
      <w:pPr>
        <w:spacing w:after="100"/>
      </w:pPr>
    </w:p>
    <w:p>
      <w:pPr>
        <w:pStyle w:val="Heading2"/>
      </w:pPr>
      <w:r>
        <w:rPr>
          <w:sz w:val="24"/>
          <w:szCs w:val="24"/>
          <w:rFonts w:ascii="Calibri" w:cs="Calibri" w:eastAsia="Calibri" w:hAnsi="Calibri"/>
        </w:rPr>
        <w:t xml:space="preserve">THE SOLUTION</w:t>
      </w:r>
    </w:p>
    <w:p>
      <w:pPr>
        <w:spacing w:after="100"/>
      </w:pPr>
    </w:p>
    <w:p>
      <w:pPr>
        <w:spacing w:after="80"/>
      </w:pPr>
      <w:r>
        <w:rPr>
          <w:sz w:val="24"/>
          <w:szCs w:val="24"/>
          <w:rFonts w:ascii="Calibri" w:cs="Calibri" w:eastAsia="Calibri" w:hAnsi="Calibri"/>
        </w:rPr>
        <w:t xml:space="preserve">A $48 software-defined radio (SDR) dongle and a smartphone turn every soldier into a real-time C-UAS sensor. The software — not the hardware — is the intelligence layer.</w:t>
      </w:r>
    </w:p>
    <w:p>
      <w:pPr>
        <w:spacing w:after="100"/>
      </w:pPr>
    </w:p>
    <w:p>
      <w:pPr>
        <w:spacing w:after="80"/>
      </w:pPr>
      <w:r>
        <w:rPr>
          <w:b/>
          <w:bCs/>
          <w:sz w:val="24"/>
          <w:szCs w:val="24"/>
          <w:rFonts w:ascii="Calibri" w:cs="Calibri" w:eastAsia="Calibri" w:hAnsi="Calibri"/>
        </w:rPr>
        <w:t xml:space="preserve">ESMS identifies drones at the protocol level.</w:t>
      </w:r>
      <w:r>
        <w:rPr>
          <w:sz w:val="24"/>
          <w:szCs w:val="24"/>
          <w:rFonts w:ascii="Calibri" w:cs="Calibri" w:eastAsia="Calibri" w:hAnsi="Calibri"/>
        </w:rPr>
        <w:t xml:space="preserve"> Rather than identifying by visual profile or radar cross-section, ESMS decodes the actual control protocol: MAVLink, ELRS, DJI OcuSync, Lightbridge. A DJI OcuSync 3.0 handshake is either present or it is not. Classification is deterministic, not probabilistic. This eliminates fratricide from misidentification.</w:t>
      </w:r>
    </w:p>
    <w:p>
      <w:pPr>
        <w:spacing w:after="100"/>
      </w:pPr>
    </w:p>
    <w:p>
      <w:pPr>
        <w:pBdr>
          <w:bottom w:val="single" w:color="999999" w:sz="4"/>
        </w:pBdr>
        <w:spacing w:after="200"/>
      </w:pPr>
    </w:p>
    <w:p>
      <w:pPr>
        <w:spacing w:after="100"/>
      </w:pPr>
    </w:p>
    <w:p>
      <w:pPr>
        <w:pStyle w:val="Heading2"/>
      </w:pPr>
      <w:r>
        <w:rPr>
          <w:sz w:val="24"/>
          <w:szCs w:val="24"/>
          <w:rFonts w:ascii="Calibri" w:cs="Calibri" w:eastAsia="Calibri" w:hAnsi="Calibri"/>
        </w:rPr>
        <w:t xml:space="preserve">KILL CHAIN: DETECT TO ENGAGE IN UNDER 10 SECONDS</w:t>
      </w:r>
    </w:p>
    <w:p>
      <w:pPr>
        <w:spacing w:after="100"/>
      </w:pPr>
    </w:p>
    <w:p>
      <w:pPr>
        <w:spacing w:after="60"/>
        <w:ind w:left="360"/>
      </w:pPr>
      <w:r>
        <w:rPr>
          <w:b/>
          <w:bCs/>
          <w:sz w:val="24"/>
          <w:szCs w:val="24"/>
          <w:rFonts w:ascii="Calibri" w:cs="Calibri" w:eastAsia="Calibri" w:hAnsi="Calibri"/>
        </w:rPr>
        <w:t xml:space="preserve">1. </w:t>
      </w:r>
      <w:r>
        <w:rPr>
          <w:b/>
          <w:bCs/>
          <w:sz w:val="24"/>
          <w:szCs w:val="24"/>
          <w:rFonts w:ascii="Calibri" w:cs="Calibri" w:eastAsia="Calibri" w:hAnsi="Calibri"/>
        </w:rPr>
        <w:t xml:space="preserve">DETECT</w:t>
      </w:r>
      <w:r>
        <w:rPr>
          <w:sz w:val="24"/>
          <w:szCs w:val="24"/>
          <w:rFonts w:ascii="Calibri" w:cs="Calibri" w:eastAsia="Calibri" w:hAnsi="Calibri"/>
        </w:rPr>
        <w:t xml:space="preserve"> — SDR scans 24 MHz to 1,766 MHz. Acoustic sensor processes audio through FFT pipeline.</w:t>
      </w:r>
    </w:p>
    <w:p>
      <w:pPr>
        <w:spacing w:after="60"/>
        <w:ind w:left="360"/>
      </w:pPr>
      <w:r>
        <w:rPr>
          <w:b/>
          <w:bCs/>
          <w:sz w:val="24"/>
          <w:szCs w:val="24"/>
          <w:rFonts w:ascii="Calibri" w:cs="Calibri" w:eastAsia="Calibri" w:hAnsi="Calibri"/>
        </w:rPr>
        <w:t xml:space="preserve">2. </w:t>
      </w:r>
      <w:r>
        <w:rPr>
          <w:b/>
          <w:bCs/>
          <w:sz w:val="24"/>
          <w:szCs w:val="24"/>
          <w:rFonts w:ascii="Calibri" w:cs="Calibri" w:eastAsia="Calibri" w:hAnsi="Calibri"/>
        </w:rPr>
        <w:t xml:space="preserve">CLASSIFY</w:t>
      </w:r>
      <w:r>
        <w:rPr>
          <w:sz w:val="24"/>
          <w:szCs w:val="24"/>
          <w:rFonts w:ascii="Calibri" w:cs="Calibri" w:eastAsia="Calibri" w:hAnsi="Calibri"/>
        </w:rPr>
        <w:t xml:space="preserve"> — Signal matched against 8 known drone protocols. Deterministic identification.</w:t>
      </w:r>
    </w:p>
    <w:p>
      <w:pPr>
        <w:spacing w:after="60"/>
        <w:ind w:left="360"/>
      </w:pPr>
      <w:r>
        <w:rPr>
          <w:b/>
          <w:bCs/>
          <w:sz w:val="24"/>
          <w:szCs w:val="24"/>
          <w:rFonts w:ascii="Calibri" w:cs="Calibri" w:eastAsia="Calibri" w:hAnsi="Calibri"/>
        </w:rPr>
        <w:t xml:space="preserve">3. </w:t>
      </w:r>
      <w:r>
        <w:rPr>
          <w:b/>
          <w:bCs/>
          <w:sz w:val="24"/>
          <w:szCs w:val="24"/>
          <w:rFonts w:ascii="Calibri" w:cs="Calibri" w:eastAsia="Calibri" w:hAnsi="Calibri"/>
        </w:rPr>
        <w:t xml:space="preserve">TRACK</w:t>
      </w:r>
      <w:r>
        <w:rPr>
          <w:sz w:val="24"/>
          <w:szCs w:val="24"/>
          <w:rFonts w:ascii="Calibri" w:cs="Calibri" w:eastAsia="Calibri" w:hAnsi="Calibri"/>
        </w:rPr>
        <w:t xml:space="preserve"> — Bearing, range, altitude, speed, heading, and predicted path.</w:t>
      </w:r>
    </w:p>
    <w:p>
      <w:pPr>
        <w:spacing w:after="60"/>
        <w:ind w:left="360"/>
      </w:pPr>
      <w:r>
        <w:rPr>
          <w:b/>
          <w:bCs/>
          <w:sz w:val="24"/>
          <w:szCs w:val="24"/>
          <w:rFonts w:ascii="Calibri" w:cs="Calibri" w:eastAsia="Calibri" w:hAnsi="Calibri"/>
        </w:rPr>
        <w:t xml:space="preserve">4. </w:t>
      </w:r>
      <w:r>
        <w:rPr>
          <w:b/>
          <w:bCs/>
          <w:sz w:val="24"/>
          <w:szCs w:val="24"/>
          <w:rFonts w:ascii="Calibri" w:cs="Calibri" w:eastAsia="Calibri" w:hAnsi="Calibri"/>
        </w:rPr>
        <w:t xml:space="preserve">TRIANGULATE</w:t>
      </w:r>
      <w:r>
        <w:rPr>
          <w:sz w:val="24"/>
          <w:szCs w:val="24"/>
          <w:rFonts w:ascii="Calibri" w:cs="Calibri" w:eastAsia="Calibri" w:hAnsi="Calibri"/>
        </w:rPr>
        <w:t xml:space="preserve"> — Multi-node TDOA/AOA locates both drone AND operator (25m CEP with 4+ nodes).</w:t>
      </w:r>
    </w:p>
    <w:p>
      <w:pPr>
        <w:spacing w:after="60"/>
        <w:ind w:left="360"/>
      </w:pPr>
      <w:r>
        <w:rPr>
          <w:b/>
          <w:bCs/>
          <w:sz w:val="24"/>
          <w:szCs w:val="24"/>
          <w:rFonts w:ascii="Calibri" w:cs="Calibri" w:eastAsia="Calibri" w:hAnsi="Calibri"/>
        </w:rPr>
        <w:t xml:space="preserve">5. </w:t>
      </w:r>
      <w:r>
        <w:rPr>
          <w:b/>
          <w:bCs/>
          <w:sz w:val="24"/>
          <w:szCs w:val="24"/>
          <w:rFonts w:ascii="Calibri" w:cs="Calibri" w:eastAsia="Calibri" w:hAnsi="Calibri"/>
        </w:rPr>
        <w:t xml:space="preserve">ENGAGE</w:t>
      </w:r>
      <w:r>
        <w:rPr>
          <w:sz w:val="24"/>
          <w:szCs w:val="24"/>
          <w:rFonts w:ascii="Calibri" w:cs="Calibri" w:eastAsia="Calibri" w:hAnsi="Calibri"/>
        </w:rPr>
        <w:t xml:space="preserve"> — 6 engagement options from selective RF jamming ($0/use) to kinetic handoff.</w:t>
      </w:r>
    </w:p>
    <w:p>
      <w:pPr>
        <w:spacing w:after="60"/>
        <w:ind w:left="360"/>
      </w:pPr>
      <w:r>
        <w:rPr>
          <w:b/>
          <w:bCs/>
          <w:sz w:val="24"/>
          <w:szCs w:val="24"/>
          <w:rFonts w:ascii="Calibri" w:cs="Calibri" w:eastAsia="Calibri" w:hAnsi="Calibri"/>
        </w:rPr>
        <w:t xml:space="preserve">6. </w:t>
      </w:r>
      <w:r>
        <w:rPr>
          <w:b/>
          <w:bCs/>
          <w:sz w:val="24"/>
          <w:szCs w:val="24"/>
          <w:rFonts w:ascii="Calibri" w:cs="Calibri" w:eastAsia="Calibri" w:hAnsi="Calibri"/>
        </w:rPr>
        <w:t xml:space="preserve">ASSESS</w:t>
      </w:r>
      <w:r>
        <w:rPr>
          <w:sz w:val="24"/>
          <w:szCs w:val="24"/>
          <w:rFonts w:ascii="Calibri" w:cs="Calibri" w:eastAsia="Calibri" w:hAnsi="Calibri"/>
        </w:rPr>
        <w:t xml:space="preserve"> — Battle damage assessment with automatic track termination.</w:t>
      </w:r>
    </w:p>
    <w:p>
      <w:pPr>
        <w:spacing w:after="100"/>
      </w:pPr>
    </w:p>
    <w:p>
      <w:pPr>
        <w:pBdr>
          <w:bottom w:val="single" w:color="999999" w:sz="4"/>
        </w:pBdr>
        <w:spacing w:after="200"/>
      </w:pPr>
    </w:p>
    <w:p>
      <w:pPr>
        <w:spacing w:after="100"/>
      </w:pPr>
    </w:p>
    <w:p>
      <w:pPr>
        <w:pStyle w:val="Heading2"/>
      </w:pPr>
      <w:r>
        <w:rPr>
          <w:sz w:val="24"/>
          <w:szCs w:val="24"/>
          <w:rFonts w:ascii="Calibri" w:cs="Calibri" w:eastAsia="Calibri" w:hAnsi="Calibri"/>
        </w:rPr>
        <w:t xml:space="preserve">FOUR DETECTION MODALITIES</w:t>
      </w:r>
    </w:p>
    <w:p>
      <w:pPr>
        <w:spacing w:after="100"/>
      </w:pPr>
    </w:p>
    <w:p>
      <w:pPr>
        <w:spacing w:after="40"/>
      </w:pPr>
      <w:r>
        <w:rPr>
          <w:sz w:val="24"/>
          <w:szCs w:val="24"/>
          <w:rFonts w:ascii="Calibri" w:cs="Calibri" w:eastAsia="Calibri" w:hAnsi="Calibri"/>
        </w:rPr>
        <w:t xml:space="preserve">|  Modality  |  Sensor  |  What It Detects  |</w:t>
      </w:r>
    </w:p>
    <w:p>
      <w:pPr>
        <w:spacing w:after="40"/>
      </w:pPr>
      <w:r>
        <w:rPr>
          <w:sz w:val="24"/>
          <w:szCs w:val="24"/>
          <w:rFonts w:ascii="Calibri" w:cs="Calibri" w:eastAsia="Calibri" w:hAnsi="Calibri"/>
        </w:rPr>
        <w:t xml:space="preserve">| ---------- | -------- | ----------------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RF Control Link</w:t>
      </w:r>
      <w:r>
        <w:rPr>
          <w:sz w:val="24"/>
          <w:szCs w:val="24"/>
          <w:rFonts w:ascii="Calibri" w:cs="Calibri" w:eastAsia="Calibri" w:hAnsi="Calibri"/>
        </w:rPr>
        <w:t xml:space="preserve">  |  $48 SDR dongle  |  Drone control uplink frequency and protocol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RF Telemetry</w:t>
      </w:r>
      <w:r>
        <w:rPr>
          <w:sz w:val="24"/>
          <w:szCs w:val="24"/>
          <w:rFonts w:ascii="Calibri" w:cs="Calibri" w:eastAsia="Calibri" w:hAnsi="Calibri"/>
        </w:rPr>
        <w:t xml:space="preserve">  |  Same SDR  |  MAVLink telemetry on 433/915 MHz — reveals drone GPS, altitude, speed, battery, and often operator's home point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Acoustic</w:t>
      </w:r>
      <w:r>
        <w:rPr>
          <w:sz w:val="24"/>
          <w:szCs w:val="24"/>
          <w:rFonts w:ascii="Calibri" w:cs="Calibri" w:eastAsia="Calibri" w:hAnsi="Calibri"/>
        </w:rPr>
        <w:t xml:space="preserve">  |  $30 USB microphone  |  Propeller harmonic signatures matched against 8-platform library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EO/IR</w:t>
      </w:r>
      <w:r>
        <w:rPr>
          <w:sz w:val="24"/>
          <w:szCs w:val="24"/>
          <w:rFonts w:ascii="Calibri" w:cs="Calibri" w:eastAsia="Calibri" w:hAnsi="Calibri"/>
        </w:rPr>
        <w:t xml:space="preserve">  |  Standard USB camera  |  Visual confirmation and tracking  |</w:t>
      </w:r>
    </w:p>
    <w:p>
      <w:pPr>
        <w:spacing w:after="100"/>
      </w:pPr>
    </w:p>
    <w:p>
      <w:pPr>
        <w:spacing w:after="80"/>
      </w:pPr>
      <w:r>
        <w:rPr>
          <w:sz w:val="24"/>
          <w:szCs w:val="24"/>
          <w:rFonts w:ascii="Calibri" w:cs="Calibri" w:eastAsia="Calibri" w:hAnsi="Calibri"/>
        </w:rPr>
        <w:t xml:space="preserve">All four modalities feed into one fusion engine. Multi-modal tracks have higher confidence than any single sensor.</w:t>
      </w:r>
    </w:p>
    <w:p>
      <w:pPr>
        <w:spacing w:after="100"/>
      </w:pPr>
    </w:p>
    <w:p>
      <w:pPr>
        <w:pBdr>
          <w:bottom w:val="single" w:color="999999" w:sz="4"/>
        </w:pBdr>
        <w:spacing w:after="200"/>
      </w:pPr>
    </w:p>
    <w:p>
      <w:pPr>
        <w:spacing w:after="100"/>
      </w:pPr>
    </w:p>
    <w:p>
      <w:pPr>
        <w:pStyle w:val="Heading2"/>
      </w:pPr>
      <w:r>
        <w:rPr>
          <w:sz w:val="24"/>
          <w:szCs w:val="24"/>
          <w:rFonts w:ascii="Calibri" w:cs="Calibri" w:eastAsia="Calibri" w:hAnsi="Calibri"/>
        </w:rPr>
        <w:t xml:space="preserve">SIX ENGAGEMENT OPTIONS</w:t>
      </w:r>
    </w:p>
    <w:p>
      <w:pPr>
        <w:spacing w:after="100"/>
      </w:pPr>
    </w:p>
    <w:p>
      <w:pPr>
        <w:spacing w:after="60"/>
        <w:ind w:left="360"/>
      </w:pPr>
      <w:r>
        <w:rPr>
          <w:b/>
          <w:bCs/>
          <w:sz w:val="24"/>
          <w:szCs w:val="24"/>
          <w:rFonts w:ascii="Calibri" w:cs="Calibri" w:eastAsia="Calibri" w:hAnsi="Calibri"/>
        </w:rPr>
        <w:t xml:space="preserve">1. </w:t>
      </w:r>
      <w:r>
        <w:rPr>
          <w:b/>
          <w:bCs/>
          <w:sz w:val="24"/>
          <w:szCs w:val="24"/>
          <w:rFonts w:ascii="Calibri" w:cs="Calibri" w:eastAsia="Calibri" w:hAnsi="Calibri"/>
        </w:rPr>
        <w:t xml:space="preserve">Selective RF Jamming</w:t>
      </w:r>
      <w:r>
        <w:rPr>
          <w:sz w:val="24"/>
          <w:szCs w:val="24"/>
          <w:rFonts w:ascii="Calibri" w:cs="Calibri" w:eastAsia="Calibri" w:hAnsi="Calibri"/>
        </w:rPr>
        <w:t xml:space="preserve"> — Strips hostile frequency ONLY. All friendly comms, GPS, and data links preserved. $0 per use.</w:t>
      </w:r>
    </w:p>
    <w:p>
      <w:pPr>
        <w:spacing w:after="60"/>
        <w:ind w:left="360"/>
      </w:pPr>
      <w:r>
        <w:rPr>
          <w:b/>
          <w:bCs/>
          <w:sz w:val="24"/>
          <w:szCs w:val="24"/>
          <w:rFonts w:ascii="Calibri" w:cs="Calibri" w:eastAsia="Calibri" w:hAnsi="Calibri"/>
        </w:rPr>
        <w:t xml:space="preserve">2. </w:t>
      </w:r>
      <w:r>
        <w:rPr>
          <w:b/>
          <w:bCs/>
          <w:sz w:val="24"/>
          <w:szCs w:val="24"/>
          <w:rFonts w:ascii="Calibri" w:cs="Calibri" w:eastAsia="Calibri" w:hAnsi="Calibri"/>
        </w:rPr>
        <w:t xml:space="preserve">GPS Spoofing</w:t>
      </w:r>
      <w:r>
        <w:rPr>
          <w:sz w:val="24"/>
          <w:szCs w:val="24"/>
          <w:rFonts w:ascii="Calibri" w:cs="Calibri" w:eastAsia="Calibri" w:hAnsi="Calibri"/>
        </w:rPr>
        <w:t xml:space="preserve"> — Feeds false coordinates to hostile drones, forcing geofence locks or wrong destinations.</w:t>
      </w:r>
    </w:p>
    <w:p>
      <w:pPr>
        <w:spacing w:after="60"/>
        <w:ind w:left="360"/>
      </w:pPr>
      <w:r>
        <w:rPr>
          <w:b/>
          <w:bCs/>
          <w:sz w:val="24"/>
          <w:szCs w:val="24"/>
          <w:rFonts w:ascii="Calibri" w:cs="Calibri" w:eastAsia="Calibri" w:hAnsi="Calibri"/>
        </w:rPr>
        <w:t xml:space="preserve">3. </w:t>
      </w:r>
      <w:r>
        <w:rPr>
          <w:b/>
          <w:bCs/>
          <w:sz w:val="24"/>
          <w:szCs w:val="24"/>
          <w:rFonts w:ascii="Calibri" w:cs="Calibri" w:eastAsia="Calibri" w:hAnsi="Calibri"/>
        </w:rPr>
        <w:t xml:space="preserve">Protocol Exploitation</w:t>
      </w:r>
      <w:r>
        <w:rPr>
          <w:sz w:val="24"/>
          <w:szCs w:val="24"/>
          <w:rFonts w:ascii="Calibri" w:cs="Calibri" w:eastAsia="Calibri" w:hAnsi="Calibri"/>
        </w:rPr>
        <w:t xml:space="preserve"> — Exploits DJI AeroScope and known protocol vulnerabilities.</w:t>
      </w:r>
    </w:p>
    <w:p>
      <w:pPr>
        <w:spacing w:after="60"/>
        <w:ind w:left="360"/>
      </w:pPr>
      <w:r>
        <w:rPr>
          <w:b/>
          <w:bCs/>
          <w:sz w:val="24"/>
          <w:szCs w:val="24"/>
          <w:rFonts w:ascii="Calibri" w:cs="Calibri" w:eastAsia="Calibri" w:hAnsi="Calibri"/>
        </w:rPr>
        <w:t xml:space="preserve">4. </w:t>
      </w:r>
      <w:r>
        <w:rPr>
          <w:b/>
          <w:bCs/>
          <w:sz w:val="24"/>
          <w:szCs w:val="24"/>
          <w:rFonts w:ascii="Calibri" w:cs="Calibri" w:eastAsia="Calibri" w:hAnsi="Calibri"/>
        </w:rPr>
        <w:t xml:space="preserve">Track &amp; Report</w:t>
      </w:r>
      <w:r>
        <w:rPr>
          <w:sz w:val="24"/>
          <w:szCs w:val="24"/>
          <w:rFonts w:ascii="Calibri" w:cs="Calibri" w:eastAsia="Calibri" w:hAnsi="Calibri"/>
        </w:rPr>
        <w:t xml:space="preserve"> — Passive intelligence collection. Pattern of life analysis.</w:t>
      </w:r>
    </w:p>
    <w:p>
      <w:pPr>
        <w:spacing w:after="60"/>
        <w:ind w:left="360"/>
      </w:pPr>
      <w:r>
        <w:rPr>
          <w:b/>
          <w:bCs/>
          <w:sz w:val="24"/>
          <w:szCs w:val="24"/>
          <w:rFonts w:ascii="Calibri" w:cs="Calibri" w:eastAsia="Calibri" w:hAnsi="Calibri"/>
        </w:rPr>
        <w:t xml:space="preserve">5. </w:t>
      </w:r>
      <w:r>
        <w:rPr>
          <w:b/>
          <w:bCs/>
          <w:sz w:val="24"/>
          <w:szCs w:val="24"/>
          <w:rFonts w:ascii="Calibri" w:cs="Calibri" w:eastAsia="Calibri" w:hAnsi="Calibri"/>
        </w:rPr>
        <w:t xml:space="preserve">Kinetic Intercept</w:t>
      </w:r>
      <w:r>
        <w:rPr>
          <w:sz w:val="24"/>
          <w:szCs w:val="24"/>
          <w:rFonts w:ascii="Calibri" w:cs="Calibri" w:eastAsia="Calibri" w:hAnsi="Calibri"/>
        </w:rPr>
        <w:t xml:space="preserve"> — Handoff to ADA/direct fire via CoT targeting data.</w:t>
      </w:r>
    </w:p>
    <w:p>
      <w:pPr>
        <w:spacing w:after="60"/>
        <w:ind w:left="360"/>
      </w:pPr>
      <w:r>
        <w:rPr>
          <w:b/>
          <w:bCs/>
          <w:sz w:val="24"/>
          <w:szCs w:val="24"/>
          <w:rFonts w:ascii="Calibri" w:cs="Calibri" w:eastAsia="Calibri" w:hAnsi="Calibri"/>
        </w:rPr>
        <w:t xml:space="preserve">6. </w:t>
      </w:r>
      <w:r>
        <w:rPr>
          <w:b/>
          <w:bCs/>
          <w:sz w:val="24"/>
          <w:szCs w:val="24"/>
          <w:rFonts w:ascii="Calibri" w:cs="Calibri" w:eastAsia="Calibri" w:hAnsi="Calibri"/>
        </w:rPr>
        <w:t xml:space="preserve">Directed Energy</w:t>
      </w:r>
      <w:r>
        <w:rPr>
          <w:sz w:val="24"/>
          <w:szCs w:val="24"/>
          <w:rFonts w:ascii="Calibri" w:cs="Calibri" w:eastAsia="Calibri" w:hAnsi="Calibri"/>
        </w:rPr>
        <w:t xml:space="preserve"> — Future integration with HEL/HPM systems.</w:t>
      </w:r>
    </w:p>
    <w:p>
      <w:pPr>
        <w:spacing w:after="100"/>
      </w:pPr>
    </w:p>
    <w:p>
      <w:pPr>
        <w:pBdr>
          <w:bottom w:val="single" w:color="999999" w:sz="4"/>
        </w:pBdr>
        <w:spacing w:after="200"/>
      </w:pPr>
    </w:p>
    <w:p>
      <w:pPr>
        <w:spacing w:after="100"/>
      </w:pPr>
    </w:p>
    <w:p>
      <w:pPr>
        <w:pStyle w:val="Heading2"/>
      </w:pPr>
      <w:r>
        <w:rPr>
          <w:sz w:val="24"/>
          <w:szCs w:val="24"/>
          <w:rFonts w:ascii="Calibri" w:cs="Calibri" w:eastAsia="Calibri" w:hAnsi="Calibri"/>
        </w:rPr>
        <w:t xml:space="preserve">COST COMPARISON</w:t>
      </w:r>
    </w:p>
    <w:p>
      <w:pPr>
        <w:spacing w:after="100"/>
      </w:pPr>
    </w:p>
    <w:p>
      <w:pPr>
        <w:spacing w:after="40"/>
      </w:pPr>
      <w:r>
        <w:rPr>
          <w:sz w:val="24"/>
          <w:szCs w:val="24"/>
          <w:rFonts w:ascii="Calibri" w:cs="Calibri" w:eastAsia="Calibri" w:hAnsi="Calibri"/>
        </w:rPr>
        <w:t xml:space="preserve">|  System  |  Cost  |  Coverage  |</w:t>
      </w:r>
    </w:p>
    <w:p>
      <w:pPr>
        <w:spacing w:after="40"/>
      </w:pPr>
      <w:r>
        <w:rPr>
          <w:sz w:val="24"/>
          <w:szCs w:val="24"/>
          <w:rFonts w:ascii="Calibri" w:cs="Calibri" w:eastAsia="Calibri" w:hAnsi="Calibri"/>
        </w:rPr>
        <w:t xml:space="preserve">| -------- | ------ | ---------- |</w:t>
      </w:r>
    </w:p>
    <w:p>
      <w:pPr>
        <w:spacing w:after="40"/>
      </w:pPr>
      <w:r>
        <w:rPr>
          <w:sz w:val="24"/>
          <w:szCs w:val="24"/>
          <w:rFonts w:ascii="Calibri" w:cs="Calibri" w:eastAsia="Calibri" w:hAnsi="Calibri"/>
        </w:rPr>
        <w:t xml:space="preserve">|  LIDS (Legacy)  |  $15-25M per site  |  Single fixed site  |</w:t>
      </w:r>
    </w:p>
    <w:p>
      <w:pPr>
        <w:spacing w:after="40"/>
      </w:pPr>
      <w:r>
        <w:rPr>
          <w:sz w:val="24"/>
          <w:szCs w:val="24"/>
          <w:rFonts w:ascii="Calibri" w:cs="Calibri" w:eastAsia="Calibri" w:hAnsi="Calibri"/>
        </w:rPr>
        <w:t xml:space="preserve">|  MADIS  |  $10-20M per vehicle  |  Single vehicle  |</w:t>
      </w:r>
    </w:p>
    <w:p>
      <w:pPr>
        <w:spacing w:after="40"/>
      </w:pPr>
      <w:r>
        <w:rPr>
          <w:sz w:val="24"/>
          <w:szCs w:val="24"/>
          <w:rFonts w:ascii="Calibri" w:cs="Calibri" w:eastAsia="Calibri" w:hAnsi="Calibri"/>
        </w:rPr>
        <w:t xml:space="preserve">|  Coyote Block 2  |  $100K per round  |  One use — expendable  |</w:t>
      </w:r>
    </w:p>
    <w:p>
      <w:pPr>
        <w:spacing w:after="40"/>
      </w:pPr>
      <w:r>
        <w:rPr>
          <w:sz w:val="24"/>
          <w:szCs w:val="24"/>
          <w:rFonts w:ascii="Calibri" w:cs="Calibri" w:eastAsia="Calibri" w:hAnsi="Calibri"/>
        </w:rPr>
        <w:t xml:space="preserve">|  </w:t>
      </w:r>
      <w:r>
        <w:rPr>
          <w:b/>
          <w:bCs/>
          <w:sz w:val="24"/>
          <w:szCs w:val="24"/>
          <w:rFonts w:ascii="Calibri" w:cs="Calibri" w:eastAsia="Calibri" w:hAnsi="Calibri"/>
        </w:rPr>
        <w:t xml:space="preserve">ESMS Full Battalion</w:t>
      </w:r>
      <w:r>
        <w:rPr>
          <w:sz w:val="24"/>
          <w:szCs w:val="24"/>
          <w:rFonts w:ascii="Calibri" w:cs="Calibri" w:eastAsia="Calibri" w:hAnsi="Calibri"/>
        </w:rPr>
        <w:t xml:space="preserve">  |  </w:t>
      </w:r>
      <w:r>
        <w:rPr>
          <w:b/>
          <w:bCs/>
          <w:sz w:val="24"/>
          <w:szCs w:val="24"/>
          <w:rFonts w:ascii="Calibri" w:cs="Calibri" w:eastAsia="Calibri" w:hAnsi="Calibri"/>
        </w:rPr>
        <w:t xml:space="preserve">$49K TOTAL</w:t>
      </w:r>
      <w:r>
        <w:rPr>
          <w:sz w:val="24"/>
          <w:szCs w:val="24"/>
          <w:rFonts w:ascii="Calibri" w:cs="Calibri" w:eastAsia="Calibri" w:hAnsi="Calibri"/>
        </w:rPr>
        <w:t xml:space="preserve">  |  </w:t>
      </w:r>
      <w:r>
        <w:rPr>
          <w:b/>
          <w:bCs/>
          <w:sz w:val="24"/>
          <w:szCs w:val="24"/>
          <w:rFonts w:ascii="Calibri" w:cs="Calibri" w:eastAsia="Calibri" w:hAnsi="Calibri"/>
        </w:rPr>
        <w:t xml:space="preserve">Entire battalion AOR</w:t>
      </w:r>
      <w:r>
        <w:rPr>
          <w:sz w:val="24"/>
          <w:szCs w:val="24"/>
          <w:rFonts w:ascii="Calibri" w:cs="Calibri" w:eastAsia="Calibri" w:hAnsi="Calibri"/>
        </w:rPr>
        <w:t xml:space="preserve">  |</w:t>
      </w:r>
    </w:p>
    <w:p>
      <w:pPr>
        <w:spacing w:after="100"/>
      </w:pPr>
    </w:p>
    <w:p>
      <w:pPr>
        <w:spacing w:after="80"/>
      </w:pPr>
      <w:r>
        <w:rPr>
          <w:sz w:val="24"/>
          <w:szCs w:val="24"/>
          <w:rFonts w:ascii="Calibri" w:cs="Calibri" w:eastAsia="Calibri" w:hAnsi="Calibri"/>
        </w:rPr>
        <w:t xml:space="preserve">A complete battalion deployment costs less than ONE Coyote round. And the system keeps working.</w:t>
      </w:r>
    </w:p>
    <w:p>
      <w:pPr>
        <w:spacing w:after="100"/>
      </w:pPr>
    </w:p>
    <w:p>
      <w:pPr>
        <w:pBdr>
          <w:bottom w:val="single" w:color="999999" w:sz="4"/>
        </w:pBdr>
        <w:spacing w:after="200"/>
      </w:pPr>
    </w:p>
    <w:p>
      <w:pPr>
        <w:spacing w:after="100"/>
      </w:pPr>
    </w:p>
    <w:p>
      <w:pPr>
        <w:pStyle w:val="Heading2"/>
      </w:pPr>
      <w:r>
        <w:rPr>
          <w:sz w:val="24"/>
          <w:szCs w:val="24"/>
          <w:rFonts w:ascii="Calibri" w:cs="Calibri" w:eastAsia="Calibri" w:hAnsi="Calibri"/>
        </w:rPr>
        <w:t xml:space="preserve">HARDWARE CONFIGURATIONS</w:t>
      </w:r>
    </w:p>
    <w:p>
      <w:pPr>
        <w:spacing w:after="100"/>
      </w:pPr>
    </w:p>
    <w:p>
      <w:pPr>
        <w:spacing w:after="40"/>
      </w:pPr>
      <w:r>
        <w:rPr>
          <w:sz w:val="24"/>
          <w:szCs w:val="24"/>
          <w:rFonts w:ascii="Calibri" w:cs="Calibri" w:eastAsia="Calibri" w:hAnsi="Calibri"/>
        </w:rPr>
        <w:t xml:space="preserve">|  Configuration  |  Who  |  Cost  |  Detection Range  |  Setup Time  |</w:t>
      </w:r>
    </w:p>
    <w:p>
      <w:pPr>
        <w:spacing w:after="40"/>
      </w:pPr>
      <w:r>
        <w:rPr>
          <w:sz w:val="24"/>
          <w:szCs w:val="24"/>
          <w:rFonts w:ascii="Calibri" w:cs="Calibri" w:eastAsia="Calibri" w:hAnsi="Calibri"/>
        </w:rPr>
        <w:t xml:space="preserve">| -------------- | ----- | ------ | ---------------- | ------------ |</w:t>
      </w:r>
    </w:p>
    <w:p>
      <w:pPr>
        <w:spacing w:after="40"/>
      </w:pPr>
      <w:r>
        <w:rPr>
          <w:sz w:val="24"/>
          <w:szCs w:val="24"/>
          <w:rFonts w:ascii="Calibri" w:cs="Calibri" w:eastAsia="Calibri" w:hAnsi="Calibri"/>
        </w:rPr>
        <w:t xml:space="preserve">|  Man-Portable  |  Squad RTO / COLT  |  $115  |  1-5 km  |  Under 5 minutes  |</w:t>
      </w:r>
    </w:p>
    <w:p>
      <w:pPr>
        <w:spacing w:after="40"/>
      </w:pPr>
      <w:r>
        <w:rPr>
          <w:sz w:val="24"/>
          <w:szCs w:val="24"/>
          <w:rFonts w:ascii="Calibri" w:cs="Calibri" w:eastAsia="Calibri" w:hAnsi="Calibri"/>
        </w:rPr>
        <w:t xml:space="preserve">|  Vehicle-Mounted  |  Every tactical vehicle  |  $415  |  5-15 km  |  Under 15 minutes  |</w:t>
      </w:r>
    </w:p>
    <w:p>
      <w:pPr>
        <w:spacing w:after="40"/>
      </w:pPr>
      <w:r>
        <w:rPr>
          <w:sz w:val="24"/>
          <w:szCs w:val="24"/>
          <w:rFonts w:ascii="Calibri" w:cs="Calibri" w:eastAsia="Calibri" w:hAnsi="Calibri"/>
        </w:rPr>
        <w:t xml:space="preserve">|  Command Post  |  Company CP through Division  |  $2,500  |  15-30 km  |  30-60 minutes  |</w:t>
      </w:r>
    </w:p>
    <w:p>
      <w:pPr>
        <w:spacing w:after="40"/>
      </w:pPr>
      <w:r>
        <w:rPr>
          <w:sz w:val="24"/>
          <w:szCs w:val="24"/>
          <w:rFonts w:ascii="Calibri" w:cs="Calibri" w:eastAsia="Calibri" w:hAnsi="Calibri"/>
        </w:rPr>
        <w:t xml:space="preserve">|  ADA Integration  |  SHORAD / Patriot / Avenger  |  $350-2,000  |  ADA range  |  30 minutes  |</w:t>
      </w:r>
    </w:p>
    <w:p>
      <w:pPr>
        <w:spacing w:after="100"/>
      </w:pPr>
    </w:p>
    <w:p>
      <w:pPr>
        <w:pBdr>
          <w:bottom w:val="single" w:color="999999" w:sz="4"/>
        </w:pBdr>
        <w:spacing w:after="200"/>
      </w:pPr>
    </w:p>
    <w:p>
      <w:pPr>
        <w:spacing w:after="100"/>
      </w:pPr>
    </w:p>
    <w:p>
      <w:pPr>
        <w:pStyle w:val="Heading2"/>
      </w:pPr>
      <w:r>
        <w:rPr>
          <w:sz w:val="24"/>
          <w:szCs w:val="24"/>
          <w:rFonts w:ascii="Calibri" w:cs="Calibri" w:eastAsia="Calibri" w:hAnsi="Calibri"/>
        </w:rPr>
        <w:t xml:space="preserve">THREE MISSIONS FROM ONE MESH</w:t>
      </w:r>
    </w:p>
    <w:p>
      <w:pPr>
        <w:spacing w:after="100"/>
      </w:pPr>
    </w:p>
    <w:p>
      <w:pPr>
        <w:spacing w:after="80"/>
      </w:pPr>
      <w:r>
        <w:rPr>
          <w:sz w:val="24"/>
          <w:szCs w:val="24"/>
          <w:rFonts w:ascii="Calibri" w:cs="Calibri" w:eastAsia="Calibri" w:hAnsi="Calibri"/>
        </w:rPr>
        <w:t xml:space="preserve">The same $150 hardware (SDR + microphone + phone) that detects drones ALSO:</w:t>
      </w:r>
    </w:p>
    <w:p>
      <w:pPr>
        <w:spacing w:after="100"/>
      </w:pPr>
    </w:p>
    <w:p>
      <w:pPr>
        <w:spacing w:after="80"/>
      </w:pPr>
      <w:r>
        <w:rPr>
          <w:b/>
          <w:bCs/>
          <w:sz w:val="24"/>
          <w:szCs w:val="24"/>
          <w:rFonts w:ascii="Calibri" w:cs="Calibri" w:eastAsia="Calibri" w:hAnsi="Calibri"/>
        </w:rPr>
        <w:t xml:space="preserve">1. Counter-UAS</w:t>
      </w:r>
      <w:r>
        <w:rPr>
          <w:sz w:val="24"/>
          <w:szCs w:val="24"/>
          <w:rFonts w:ascii="Calibri" w:cs="Calibri" w:eastAsia="Calibri" w:hAnsi="Calibri"/>
        </w:rPr>
        <w:t xml:space="preserve"> — Detect, classify, track, and engage hostile drones</w:t>
      </w:r>
    </w:p>
    <w:p>
      <w:pPr>
        <w:spacing w:after="80"/>
      </w:pPr>
      <w:r>
        <w:rPr>
          <w:b/>
          <w:bCs/>
          <w:sz w:val="24"/>
          <w:szCs w:val="24"/>
          <w:rFonts w:ascii="Calibri" w:cs="Calibri" w:eastAsia="Calibri" w:hAnsi="Calibri"/>
        </w:rPr>
        <w:t xml:space="preserve">2. Counter-RAM (C-RAM)</w:t>
      </w:r>
      <w:r>
        <w:rPr>
          <w:sz w:val="24"/>
          <w:szCs w:val="24"/>
          <w:rFonts w:ascii="Calibri" w:cs="Calibri" w:eastAsia="Calibri" w:hAnsi="Calibri"/>
        </w:rPr>
        <w:t xml:space="preserve"> — Acoustic detection of mortar/rocket/artillery launches with fire-for-effect to source</w:t>
      </w:r>
    </w:p>
    <w:p>
      <w:pPr>
        <w:spacing w:after="80"/>
      </w:pPr>
      <w:r>
        <w:rPr>
          <w:b/>
          <w:bCs/>
          <w:sz w:val="24"/>
          <w:szCs w:val="24"/>
          <w:rFonts w:ascii="Calibri" w:cs="Calibri" w:eastAsia="Calibri" w:hAnsi="Calibri"/>
        </w:rPr>
        <w:t xml:space="preserve">3. GPS-Denied Navigation</w:t>
      </w:r>
      <w:r>
        <w:rPr>
          <w:sz w:val="24"/>
          <w:szCs w:val="24"/>
          <w:rFonts w:ascii="Calibri" w:cs="Calibri" w:eastAsia="Calibri" w:hAnsi="Calibri"/>
        </w:rPr>
        <w:t xml:space="preserve"> — 7 independent positioning methods maintain operations when GPS is jammed</w:t>
      </w:r>
    </w:p>
    <w:p>
      <w:pPr>
        <w:spacing w:after="100"/>
      </w:pPr>
    </w:p>
    <w:p>
      <w:pPr>
        <w:spacing w:after="80"/>
      </w:pPr>
      <w:r>
        <w:rPr>
          <w:sz w:val="24"/>
          <w:szCs w:val="24"/>
          <w:rFonts w:ascii="Calibri" w:cs="Calibri" w:eastAsia="Calibri" w:hAnsi="Calibri"/>
        </w:rPr>
        <w:t xml:space="preserve">Traditional approach requires three separate systems:</w:t>
      </w:r>
    </w:p>
    <w:p>
      <w:pPr>
        <w:spacing w:after="60"/>
        <w:ind w:left="360"/>
      </w:pPr>
      <w:r>
        <w:rPr>
          <w:sz w:val="24"/>
          <w:szCs w:val="24"/>
          <w:rFonts w:ascii="Calibri" w:cs="Calibri" w:eastAsia="Calibri" w:hAnsi="Calibri"/>
        </w:rPr>
        <w:t xml:space="preserve">LIDS for C-UAS: $500K+</w:t>
      </w:r>
    </w:p>
    <w:p>
      <w:pPr>
        <w:spacing w:after="60"/>
        <w:ind w:left="360"/>
      </w:pPr>
      <w:r>
        <w:rPr>
          <w:sz w:val="24"/>
          <w:szCs w:val="24"/>
          <w:rFonts w:ascii="Calibri" w:cs="Calibri" w:eastAsia="Calibri" w:hAnsi="Calibri"/>
        </w:rPr>
        <w:t xml:space="preserve">LCMR AN/TPQ-48 for C-RAM: $2.2M</w:t>
      </w:r>
    </w:p>
    <w:p>
      <w:pPr>
        <w:spacing w:after="60"/>
        <w:ind w:left="360"/>
      </w:pPr>
      <w:r>
        <w:rPr>
          <w:sz w:val="24"/>
          <w:szCs w:val="24"/>
          <w:rFonts w:ascii="Calibri" w:cs="Calibri" w:eastAsia="Calibri" w:hAnsi="Calibri"/>
        </w:rPr>
        <w:t xml:space="preserve">DAGR for PNT: $5K+</w:t>
      </w:r>
    </w:p>
    <w:p>
      <w:pPr>
        <w:spacing w:after="100"/>
      </w:pPr>
    </w:p>
    <w:p>
      <w:pPr>
        <w:spacing w:after="80"/>
      </w:pPr>
      <w:r>
        <w:rPr>
          <w:sz w:val="24"/>
          <w:szCs w:val="24"/>
          <w:rFonts w:ascii="Calibri" w:cs="Calibri" w:eastAsia="Calibri" w:hAnsi="Calibri"/>
        </w:rPr>
        <w:t xml:space="preserve">ESMS delivers all three for $150 per node.</w:t>
      </w:r>
    </w:p>
    <w:p>
      <w:pPr>
        <w:spacing w:after="100"/>
      </w:pPr>
    </w:p>
    <w:p>
      <w:pPr>
        <w:pBdr>
          <w:bottom w:val="single" w:color="999999" w:sz="4"/>
        </w:pBdr>
        <w:spacing w:after="200"/>
      </w:pPr>
    </w:p>
    <w:p>
      <w:pPr>
        <w:spacing w:after="100"/>
      </w:pPr>
    </w:p>
    <w:p>
      <w:pPr>
        <w:pStyle w:val="Heading2"/>
      </w:pPr>
      <w:r>
        <w:rPr>
          <w:sz w:val="24"/>
          <w:szCs w:val="24"/>
          <w:rFonts w:ascii="Calibri" w:cs="Calibri" w:eastAsia="Calibri" w:hAnsi="Calibri"/>
        </w:rPr>
        <w:t xml:space="preserve">GPS-DENIED: BUILT IN, NOT BOLTED ON</w:t>
      </w:r>
    </w:p>
    <w:p>
      <w:pPr>
        <w:spacing w:after="100"/>
      </w:pPr>
    </w:p>
    <w:p>
      <w:pPr>
        <w:spacing w:after="80"/>
      </w:pPr>
      <w:r>
        <w:rPr>
          <w:sz w:val="24"/>
          <w:szCs w:val="24"/>
          <w:rFonts w:ascii="Calibri" w:cs="Calibri" w:eastAsia="Calibri" w:hAnsi="Calibri"/>
        </w:rPr>
        <w:t xml:space="preserve">7 independent positioning methods:</w:t>
      </w:r>
    </w:p>
    <w:p>
      <w:pPr>
        <w:spacing w:after="100"/>
      </w:pPr>
    </w:p>
    <w:p>
      <w:pPr>
        <w:spacing w:after="60"/>
        <w:ind w:left="360"/>
      </w:pPr>
      <w:r>
        <w:rPr>
          <w:b/>
          <w:bCs/>
          <w:sz w:val="24"/>
          <w:szCs w:val="24"/>
          <w:rFonts w:ascii="Calibri" w:cs="Calibri" w:eastAsia="Calibri" w:hAnsi="Calibri"/>
        </w:rPr>
        <w:t xml:space="preserve">1. </w:t>
      </w:r>
      <w:r>
        <w:rPr>
          <w:b/>
          <w:bCs/>
          <w:sz w:val="24"/>
          <w:szCs w:val="24"/>
          <w:rFonts w:ascii="Calibri" w:cs="Calibri" w:eastAsia="Calibri" w:hAnsi="Calibri"/>
        </w:rPr>
        <w:t xml:space="preserve">RF Mesh Triangulation</w:t>
      </w:r>
      <w:r>
        <w:rPr>
          <w:sz w:val="24"/>
          <w:szCs w:val="24"/>
          <w:rFonts w:ascii="Calibri" w:cs="Calibri" w:eastAsia="Calibri" w:hAnsi="Calibri"/>
        </w:rPr>
        <w:t xml:space="preserve"> — SDR dongles become the positioning system (10-25m CEP)</w:t>
      </w:r>
    </w:p>
    <w:p>
      <w:pPr>
        <w:spacing w:after="60"/>
        <w:ind w:left="360"/>
      </w:pPr>
      <w:r>
        <w:rPr>
          <w:b/>
          <w:bCs/>
          <w:sz w:val="24"/>
          <w:szCs w:val="24"/>
          <w:rFonts w:ascii="Calibri" w:cs="Calibri" w:eastAsia="Calibri" w:hAnsi="Calibri"/>
        </w:rPr>
        <w:t xml:space="preserve">2. </w:t>
      </w:r>
      <w:r>
        <w:rPr>
          <w:b/>
          <w:bCs/>
          <w:sz w:val="24"/>
          <w:szCs w:val="24"/>
          <w:rFonts w:ascii="Calibri" w:cs="Calibri" w:eastAsia="Calibri" w:hAnsi="Calibri"/>
        </w:rPr>
        <w:t xml:space="preserve">Acoustic Triangulation</w:t>
      </w:r>
      <w:r>
        <w:rPr>
          <w:sz w:val="24"/>
          <w:szCs w:val="24"/>
          <w:rFonts w:ascii="Calibri" w:cs="Calibri" w:eastAsia="Calibri" w:hAnsi="Calibri"/>
        </w:rPr>
        <w:t xml:space="preserve"> — Sound-based positioning</w:t>
      </w:r>
    </w:p>
    <w:p>
      <w:pPr>
        <w:spacing w:after="60"/>
        <w:ind w:left="360"/>
      </w:pPr>
      <w:r>
        <w:rPr>
          <w:b/>
          <w:bCs/>
          <w:sz w:val="24"/>
          <w:szCs w:val="24"/>
          <w:rFonts w:ascii="Calibri" w:cs="Calibri" w:eastAsia="Calibri" w:hAnsi="Calibri"/>
        </w:rPr>
        <w:t xml:space="preserve">3. </w:t>
      </w:r>
      <w:r>
        <w:rPr>
          <w:b/>
          <w:bCs/>
          <w:sz w:val="24"/>
          <w:szCs w:val="24"/>
          <w:rFonts w:ascii="Calibri" w:cs="Calibri" w:eastAsia="Calibri" w:hAnsi="Calibri"/>
        </w:rPr>
        <w:t xml:space="preserve">Dead Reckoning</w:t>
      </w:r>
      <w:r>
        <w:rPr>
          <w:sz w:val="24"/>
          <w:szCs w:val="24"/>
          <w:rFonts w:ascii="Calibri" w:cs="Calibri" w:eastAsia="Calibri" w:hAnsi="Calibri"/>
        </w:rPr>
        <w:t xml:space="preserve"> — Phone accelerometer + compass from last fix</w:t>
      </w:r>
    </w:p>
    <w:p>
      <w:pPr>
        <w:spacing w:after="60"/>
        <w:ind w:left="360"/>
      </w:pPr>
      <w:r>
        <w:rPr>
          <w:b/>
          <w:bCs/>
          <w:sz w:val="24"/>
          <w:szCs w:val="24"/>
          <w:rFonts w:ascii="Calibri" w:cs="Calibri" w:eastAsia="Calibri" w:hAnsi="Calibri"/>
        </w:rPr>
        <w:t xml:space="preserve">4. </w:t>
      </w:r>
      <w:r>
        <w:rPr>
          <w:b/>
          <w:bCs/>
          <w:sz w:val="24"/>
          <w:szCs w:val="24"/>
          <w:rFonts w:ascii="Calibri" w:cs="Calibri" w:eastAsia="Calibri" w:hAnsi="Calibri"/>
        </w:rPr>
        <w:t xml:space="preserve">Celestial Navigation</w:t>
      </w:r>
      <w:r>
        <w:rPr>
          <w:sz w:val="24"/>
          <w:szCs w:val="24"/>
          <w:rFonts w:ascii="Calibri" w:cs="Calibri" w:eastAsia="Calibri" w:hAnsi="Calibri"/>
        </w:rPr>
        <w:t xml:space="preserve"> — 57-star USNO catalog</w:t>
      </w:r>
    </w:p>
    <w:p>
      <w:pPr>
        <w:spacing w:after="60"/>
        <w:ind w:left="360"/>
      </w:pPr>
      <w:r>
        <w:rPr>
          <w:b/>
          <w:bCs/>
          <w:sz w:val="24"/>
          <w:szCs w:val="24"/>
          <w:rFonts w:ascii="Calibri" w:cs="Calibri" w:eastAsia="Calibri" w:hAnsi="Calibri"/>
        </w:rPr>
        <w:t xml:space="preserve">5. </w:t>
      </w:r>
      <w:r>
        <w:rPr>
          <w:b/>
          <w:bCs/>
          <w:sz w:val="24"/>
          <w:szCs w:val="24"/>
          <w:rFonts w:ascii="Calibri" w:cs="Calibri" w:eastAsia="Calibri" w:hAnsi="Calibri"/>
        </w:rPr>
        <w:t xml:space="preserve">Terrain-Referenced Navigation</w:t>
      </w:r>
      <w:r>
        <w:rPr>
          <w:sz w:val="24"/>
          <w:szCs w:val="24"/>
          <w:rFonts w:ascii="Calibri" w:cs="Calibri" w:eastAsia="Calibri" w:hAnsi="Calibri"/>
        </w:rPr>
        <w:t xml:space="preserve"> — Landmark bearings</w:t>
      </w:r>
    </w:p>
    <w:p>
      <w:pPr>
        <w:spacing w:after="60"/>
        <w:ind w:left="360"/>
      </w:pPr>
      <w:r>
        <w:rPr>
          <w:b/>
          <w:bCs/>
          <w:sz w:val="24"/>
          <w:szCs w:val="24"/>
          <w:rFonts w:ascii="Calibri" w:cs="Calibri" w:eastAsia="Calibri" w:hAnsi="Calibri"/>
        </w:rPr>
        <w:t xml:space="preserve">6. </w:t>
      </w:r>
      <w:r>
        <w:rPr>
          <w:b/>
          <w:bCs/>
          <w:sz w:val="24"/>
          <w:szCs w:val="24"/>
          <w:rFonts w:ascii="Calibri" w:cs="Calibri" w:eastAsia="Calibri" w:hAnsi="Calibri"/>
        </w:rPr>
        <w:t xml:space="preserve">Mesh Network Geolocation</w:t>
      </w:r>
      <w:r>
        <w:rPr>
          <w:sz w:val="24"/>
          <w:szCs w:val="24"/>
          <w:rFonts w:ascii="Calibri" w:cs="Calibri" w:eastAsia="Calibri" w:hAnsi="Calibri"/>
        </w:rPr>
        <w:t xml:space="preserve"> — Network topology positioning</w:t>
      </w:r>
    </w:p>
    <w:p>
      <w:pPr>
        <w:spacing w:after="60"/>
        <w:ind w:left="360"/>
      </w:pPr>
      <w:r>
        <w:rPr>
          <w:b/>
          <w:bCs/>
          <w:sz w:val="24"/>
          <w:szCs w:val="24"/>
          <w:rFonts w:ascii="Calibri" w:cs="Calibri" w:eastAsia="Calibri" w:hAnsi="Calibri"/>
        </w:rPr>
        <w:t xml:space="preserve">7. </w:t>
      </w:r>
      <w:r>
        <w:rPr>
          <w:b/>
          <w:bCs/>
          <w:sz w:val="24"/>
          <w:szCs w:val="24"/>
          <w:rFonts w:ascii="Calibri" w:cs="Calibri" w:eastAsia="Calibri" w:hAnsi="Calibri"/>
        </w:rPr>
        <w:t xml:space="preserve">RSSI Positioning</w:t>
      </w:r>
      <w:r>
        <w:rPr>
          <w:sz w:val="24"/>
          <w:szCs w:val="24"/>
          <w:rFonts w:ascii="Calibri" w:cs="Calibri" w:eastAsia="Calibri" w:hAnsi="Calibri"/>
        </w:rPr>
        <w:t xml:space="preserve"> — Signal strength analysis</w:t>
      </w:r>
    </w:p>
    <w:p>
      <w:pPr>
        <w:spacing w:after="100"/>
      </w:pPr>
    </w:p>
    <w:p>
      <w:pPr>
        <w:spacing w:after="80"/>
      </w:pPr>
      <w:r>
        <w:rPr>
          <w:sz w:val="24"/>
          <w:szCs w:val="24"/>
          <w:rFonts w:ascii="Calibri" w:cs="Calibri" w:eastAsia="Calibri" w:hAnsi="Calibri"/>
        </w:rPr>
        <w:t xml:space="preserve">The C-UAS mesh IS the navigation backup. No additional hardware. No additional cost.</w:t>
      </w:r>
    </w:p>
    <w:p>
      <w:pPr>
        <w:spacing w:after="100"/>
      </w:pPr>
    </w:p>
    <w:p>
      <w:pPr>
        <w:spacing w:after="80"/>
      </w:pPr>
      <w:r>
        <w:rPr>
          <w:sz w:val="24"/>
          <w:szCs w:val="24"/>
          <w:rFonts w:ascii="Calibri" w:cs="Calibri" w:eastAsia="Calibri" w:hAnsi="Calibri"/>
        </w:rPr>
        <w:t xml:space="preserve">System detects 9 adversary GPS jammer profiles (Zhitel, Pole-21, Krasukha-4) and auto-switches to backup PNT before operators notice.</w:t>
      </w:r>
    </w:p>
    <w:p>
      <w:pPr>
        <w:spacing w:after="100"/>
      </w:pPr>
    </w:p>
    <w:p>
      <w:pPr>
        <w:pBdr>
          <w:bottom w:val="single" w:color="999999" w:sz="4"/>
        </w:pBdr>
        <w:spacing w:after="200"/>
      </w:pPr>
    </w:p>
    <w:p>
      <w:pPr>
        <w:spacing w:after="100"/>
      </w:pPr>
    </w:p>
    <w:p>
      <w:pPr>
        <w:pStyle w:val="Heading2"/>
      </w:pPr>
      <w:r>
        <w:rPr>
          <w:sz w:val="24"/>
          <w:szCs w:val="24"/>
          <w:rFonts w:ascii="Calibri" w:cs="Calibri" w:eastAsia="Calibri" w:hAnsi="Calibri"/>
        </w:rPr>
        <w:t xml:space="preserve">THREAT LIBRARY</w:t>
      </w:r>
    </w:p>
    <w:p>
      <w:pPr>
        <w:spacing w:after="100"/>
      </w:pPr>
    </w:p>
    <w:p>
      <w:pPr>
        <w:spacing w:after="80"/>
      </w:pPr>
      <w:r>
        <w:rPr>
          <w:sz w:val="24"/>
          <w:szCs w:val="24"/>
          <w:rFonts w:ascii="Calibri" w:cs="Calibri" w:eastAsia="Calibri" w:hAnsi="Calibri"/>
        </w:rPr>
        <w:t xml:space="preserve">8 known UAS platforms with RF signatures, protocol characteristics, and modulation types:</w:t>
      </w:r>
    </w:p>
    <w:p>
      <w:pPr>
        <w:spacing w:after="60"/>
        <w:ind w:left="360"/>
      </w:pPr>
      <w:r>
        <w:rPr>
          <w:sz w:val="24"/>
          <w:szCs w:val="24"/>
          <w:rFonts w:ascii="Calibri" w:cs="Calibri" w:eastAsia="Calibri" w:hAnsi="Calibri"/>
        </w:rPr>
        <w:t xml:space="preserve">DJI Mavic 3 / Matrice 30T / FPV/Avata (China)</w:t>
      </w:r>
    </w:p>
    <w:p>
      <w:pPr>
        <w:spacing w:after="60"/>
        <w:ind w:left="360"/>
      </w:pPr>
      <w:r>
        <w:rPr>
          <w:sz w:val="24"/>
          <w:szCs w:val="24"/>
          <w:rFonts w:ascii="Calibri" w:cs="Calibri" w:eastAsia="Calibri" w:hAnsi="Calibri"/>
        </w:rPr>
        <w:t xml:space="preserve">Autel EVO II (China)</w:t>
      </w:r>
    </w:p>
    <w:p>
      <w:pPr>
        <w:spacing w:after="60"/>
        <w:ind w:left="360"/>
      </w:pPr>
      <w:r>
        <w:rPr>
          <w:sz w:val="24"/>
          <w:szCs w:val="24"/>
          <w:rFonts w:ascii="Calibri" w:cs="Calibri" w:eastAsia="Calibri" w:hAnsi="Calibri"/>
        </w:rPr>
        <w:t xml:space="preserve">Custom FPV with ExpressLRS (Various)</w:t>
      </w:r>
    </w:p>
    <w:p>
      <w:pPr>
        <w:spacing w:after="60"/>
        <w:ind w:left="360"/>
      </w:pPr>
      <w:r>
        <w:rPr>
          <w:sz w:val="24"/>
          <w:szCs w:val="24"/>
          <w:rFonts w:ascii="Calibri" w:cs="Calibri" w:eastAsia="Calibri" w:hAnsi="Calibri"/>
        </w:rPr>
        <w:t xml:space="preserve">Orlan-10 (Russia)</w:t>
      </w:r>
    </w:p>
    <w:p>
      <w:pPr>
        <w:spacing w:after="60"/>
        <w:ind w:left="360"/>
      </w:pPr>
      <w:r>
        <w:rPr>
          <w:sz w:val="24"/>
          <w:szCs w:val="24"/>
          <w:rFonts w:ascii="Calibri" w:cs="Calibri" w:eastAsia="Calibri" w:hAnsi="Calibri"/>
        </w:rPr>
        <w:t xml:space="preserve">Shahed-136 (Iran)</w:t>
      </w:r>
    </w:p>
    <w:p>
      <w:pPr>
        <w:spacing w:after="60"/>
        <w:ind w:left="360"/>
      </w:pPr>
      <w:r>
        <w:rPr>
          <w:sz w:val="24"/>
          <w:szCs w:val="24"/>
          <w:rFonts w:ascii="Calibri" w:cs="Calibri" w:eastAsia="Calibri" w:hAnsi="Calibri"/>
        </w:rPr>
        <w:t xml:space="preserve">Switchblade 300 (USA — friendly identification)</w:t>
      </w:r>
    </w:p>
    <w:p>
      <w:pPr>
        <w:spacing w:after="100"/>
      </w:pPr>
    </w:p>
    <w:p>
      <w:pPr>
        <w:pBdr>
          <w:bottom w:val="single" w:color="999999" w:sz="4"/>
        </w:pBdr>
        <w:spacing w:after="200"/>
      </w:pPr>
    </w:p>
    <w:p>
      <w:pPr>
        <w:spacing w:after="100"/>
      </w:pPr>
    </w:p>
    <w:p>
      <w:pPr>
        <w:pStyle w:val="Heading2"/>
      </w:pPr>
      <w:r>
        <w:rPr>
          <w:sz w:val="24"/>
          <w:szCs w:val="24"/>
          <w:rFonts w:ascii="Calibri" w:cs="Calibri" w:eastAsia="Calibri" w:hAnsi="Calibri"/>
        </w:rPr>
        <w:t xml:space="preserve">SEE IT LIVE</w:t>
      </w:r>
    </w:p>
    <w:p>
      <w:pPr>
        <w:spacing w:after="100"/>
      </w:pPr>
    </w:p>
    <w:p>
      <w:pPr>
        <w:spacing w:after="40"/>
      </w:pPr>
      <w:r>
        <w:rPr>
          <w:sz w:val="24"/>
          <w:szCs w:val="24"/>
          <w:rFonts w:ascii="Calibri" w:cs="Calibri" w:eastAsia="Calibri" w:hAnsi="Calibri"/>
        </w:rPr>
        <w:t xml:space="preserve">|  Demo  |  URL  |</w:t>
      </w:r>
    </w:p>
    <w:p>
      <w:pPr>
        <w:spacing w:after="40"/>
      </w:pPr>
      <w:r>
        <w:rPr>
          <w:sz w:val="24"/>
          <w:szCs w:val="24"/>
          <w:rFonts w:ascii="Calibri" w:cs="Calibri" w:eastAsia="Calibri" w:hAnsi="Calibri"/>
        </w:rPr>
        <w:t xml:space="preserve">| ------ | ----- |</w:t>
      </w:r>
    </w:p>
    <w:p>
      <w:pPr>
        <w:spacing w:after="40"/>
      </w:pPr>
      <w:r>
        <w:rPr>
          <w:sz w:val="24"/>
          <w:szCs w:val="24"/>
          <w:rFonts w:ascii="Calibri" w:cs="Calibri" w:eastAsia="Calibri" w:hAnsi="Calibri"/>
        </w:rPr>
        <w:t xml:space="preserve">|  Common Operating Picture  |  https://shield-atlas-production.up.railway.app/cop  |</w:t>
      </w:r>
    </w:p>
    <w:p>
      <w:pPr>
        <w:spacing w:after="40"/>
      </w:pPr>
      <w:r>
        <w:rPr>
          <w:sz w:val="24"/>
          <w:szCs w:val="24"/>
          <w:rFonts w:ascii="Calibri" w:cs="Calibri" w:eastAsia="Calibri" w:hAnsi="Calibri"/>
        </w:rPr>
        <w:t xml:space="preserve">|  C-RAM Dashboard  |  https://shield-atlas-production.up.railway.app/cram-dashboard  |</w:t>
      </w:r>
    </w:p>
    <w:p>
      <w:pPr>
        <w:spacing w:after="40"/>
      </w:pPr>
      <w:r>
        <w:rPr>
          <w:sz w:val="24"/>
          <w:szCs w:val="24"/>
          <w:rFonts w:ascii="Calibri" w:cs="Calibri" w:eastAsia="Calibri" w:hAnsi="Calibri"/>
        </w:rPr>
        <w:t xml:space="preserve">|  Kill Chain Simulation  |  https://shield-atlas-production.up.railway.app/kill-chain-simulation  |</w:t>
      </w:r>
    </w:p>
    <w:p>
      <w:pPr>
        <w:spacing w:after="40"/>
      </w:pPr>
      <w:r>
        <w:rPr>
          <w:sz w:val="24"/>
          <w:szCs w:val="24"/>
          <w:rFonts w:ascii="Calibri" w:cs="Calibri" w:eastAsia="Calibri" w:hAnsi="Calibri"/>
        </w:rPr>
        <w:t xml:space="preserve">|  GPS-Denied Navigation  |  https://shield-atlas-production.up.railway.app/gps-denied  |</w:t>
      </w:r>
    </w:p>
    <w:p>
      <w:pPr>
        <w:spacing w:after="40"/>
      </w:pPr>
      <w:r>
        <w:rPr>
          <w:sz w:val="24"/>
          <w:szCs w:val="24"/>
          <w:rFonts w:ascii="Calibri" w:cs="Calibri" w:eastAsia="Calibri" w:hAnsi="Calibri"/>
        </w:rPr>
        <w:t xml:space="preserve">|  Drone Intel Feed  |  https://shield-atlas-production.up.railway.app/drone-intel  |</w:t>
      </w:r>
    </w:p>
    <w:p>
      <w:pPr>
        <w:spacing w:after="40"/>
      </w:pPr>
      <w:r>
        <w:rPr>
          <w:sz w:val="24"/>
          <w:szCs w:val="24"/>
          <w:rFonts w:ascii="Calibri" w:cs="Calibri" w:eastAsia="Calibri" w:hAnsi="Calibri"/>
        </w:rPr>
        <w:t xml:space="preserve">|  Swarm C2  |  https://shield-atlas-production.up.railway.app/swarm-c2  |</w:t>
      </w:r>
    </w:p>
    <w:p>
      <w:pPr>
        <w:spacing w:after="100"/>
      </w:pPr>
    </w:p>
    <w:p>
      <w:pPr>
        <w:pBdr>
          <w:bottom w:val="single" w:color="999999" w:sz="4"/>
        </w:pBdr>
        <w:spacing w:after="200"/>
      </w:pPr>
    </w:p>
    <w:p>
      <w:pPr>
        <w:spacing w:after="100"/>
      </w:pPr>
    </w:p>
    <w:p>
      <w:pPr>
        <w:spacing w:after="80"/>
      </w:pPr>
      <w:r>
        <w:rPr>
          <w:b/>
          <w:bCs/>
          <w:sz w:val="24"/>
          <w:szCs w:val="24"/>
          <w:rFonts w:ascii="Calibri" w:cs="Calibri" w:eastAsia="Calibri" w:hAnsi="Calibri"/>
        </w:rPr>
        <w:t xml:space="preserve">ISS — SDVOSB | CAGE 9VKK3 | UEI C7YDV3P8EHL7</w:t>
      </w:r>
    </w:p>
    <w:p>
      <w:pPr>
        <w:spacing w:after="80"/>
      </w:pPr>
      <w:r>
        <w:rPr>
          <w:b/>
          <w:bCs/>
          <w:sz w:val="24"/>
          <w:szCs w:val="24"/>
          <w:rFonts w:ascii="Calibri" w:cs="Calibri" w:eastAsia="Calibri" w:hAnsi="Calibri"/>
        </w:rPr>
        <w:t xml:space="preserve">Dr. Terry Flood — 254-319-8460 — mr.terryflood@gmail.com</w:t>
      </w:r>
    </w:p>
    <w:p>
      <w:pPr>
        <w:spacing w:after="1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ISS LLC - SHIELD/ATLAS</dc:creator>
  <cp:lastModifiedBy>Un-named</cp:lastModifiedBy>
  <cp:revision>1</cp:revision>
  <dcterms:created xsi:type="dcterms:W3CDTF">2026-04-14T20:48:13.454Z</dcterms:created>
  <dcterms:modified xsi:type="dcterms:W3CDTF">2026-04-14T20:48:13.454Z</dcterms:modified>
</cp:coreProperties>
</file>

<file path=docProps/custom.xml><?xml version="1.0" encoding="utf-8"?>
<Properties xmlns="http://schemas.openxmlformats.org/officeDocument/2006/custom-properties" xmlns:vt="http://schemas.openxmlformats.org/officeDocument/2006/docPropsVTypes"/>
</file>